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4A792E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7517B3EC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5"/>
        <w:gridCol w:w="1660"/>
        <w:gridCol w:w="1397"/>
        <w:gridCol w:w="3764"/>
      </w:tblGrid>
      <w:tr w:rsidR="004F2D23" w14:paraId="4DA1563D" w14:textId="77777777" w:rsidTr="000D2211">
        <w:tc>
          <w:tcPr>
            <w:tcW w:w="1225" w:type="dxa"/>
          </w:tcPr>
          <w:p w14:paraId="295E5940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821" w:type="dxa"/>
            <w:gridSpan w:val="3"/>
          </w:tcPr>
          <w:p w14:paraId="2392B11C" w14:textId="45D38F1E" w:rsidR="007127E4" w:rsidRDefault="00C51FA7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搭建一台可应用于飞秒激光脉冲的剪切干涉仪</w:t>
            </w:r>
          </w:p>
        </w:tc>
      </w:tr>
      <w:tr w:rsidR="00B2394D" w14:paraId="055EC531" w14:textId="77777777" w:rsidTr="000D2211">
        <w:tc>
          <w:tcPr>
            <w:tcW w:w="1225" w:type="dxa"/>
          </w:tcPr>
          <w:p w14:paraId="41763E8C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60" w:type="dxa"/>
          </w:tcPr>
          <w:p w14:paraId="704A5946" w14:textId="3BF60CC4" w:rsidR="007127E4" w:rsidRDefault="00CF1093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岑诚</w:t>
            </w:r>
          </w:p>
        </w:tc>
        <w:tc>
          <w:tcPr>
            <w:tcW w:w="1397" w:type="dxa"/>
          </w:tcPr>
          <w:p w14:paraId="6F4FB927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3764" w:type="dxa"/>
          </w:tcPr>
          <w:p w14:paraId="607F0E91" w14:textId="322E714C" w:rsidR="007127E4" w:rsidRPr="00CF1093" w:rsidRDefault="00CF1093" w:rsidP="00E948D2">
            <w:pPr>
              <w:rPr>
                <w:bCs/>
                <w:sz w:val="28"/>
                <w:szCs w:val="28"/>
              </w:rPr>
            </w:pPr>
            <w:r w:rsidRPr="00CF1093">
              <w:rPr>
                <w:rFonts w:hint="eastAsia"/>
                <w:bCs/>
                <w:sz w:val="28"/>
                <w:szCs w:val="28"/>
              </w:rPr>
              <w:t>cheng.cen@iphy.ac.cn</w:t>
            </w:r>
          </w:p>
        </w:tc>
      </w:tr>
      <w:tr w:rsidR="004F2D23" w14:paraId="43641FD3" w14:textId="77777777" w:rsidTr="000D2211">
        <w:trPr>
          <w:trHeight w:val="2874"/>
        </w:trPr>
        <w:tc>
          <w:tcPr>
            <w:tcW w:w="1225" w:type="dxa"/>
            <w:vAlign w:val="center"/>
          </w:tcPr>
          <w:p w14:paraId="1FBFAD96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17732398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821" w:type="dxa"/>
            <w:gridSpan w:val="3"/>
          </w:tcPr>
          <w:p w14:paraId="3729385D" w14:textId="486FF0F6" w:rsidR="00B95431" w:rsidRDefault="00460C6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本课题的目标是</w:t>
            </w:r>
            <w:r w:rsidR="00B2394D">
              <w:rPr>
                <w:rFonts w:hint="eastAsia"/>
                <w:b/>
                <w:sz w:val="28"/>
                <w:szCs w:val="28"/>
              </w:rPr>
              <w:t>设计与搭建一台可以用于飞秒脉冲激光光束性质测量的剪切干涉仪，并将其应用于富氢超导体泵浦</w:t>
            </w:r>
            <w:r w:rsidR="00B2394D">
              <w:rPr>
                <w:rFonts w:hint="eastAsia"/>
                <w:b/>
                <w:sz w:val="28"/>
                <w:szCs w:val="28"/>
              </w:rPr>
              <w:t>-</w:t>
            </w:r>
            <w:r w:rsidR="00B2394D">
              <w:rPr>
                <w:rFonts w:hint="eastAsia"/>
                <w:b/>
                <w:sz w:val="28"/>
                <w:szCs w:val="28"/>
              </w:rPr>
              <w:t>探测超快扫描成像测量中</w:t>
            </w:r>
            <w:r w:rsidR="00255F18">
              <w:rPr>
                <w:rFonts w:hint="eastAsia"/>
                <w:b/>
                <w:sz w:val="28"/>
                <w:szCs w:val="28"/>
              </w:rPr>
              <w:t>。</w:t>
            </w:r>
          </w:p>
        </w:tc>
      </w:tr>
      <w:tr w:rsidR="004F2D23" w14:paraId="491F5EEF" w14:textId="77777777" w:rsidTr="000D2211">
        <w:trPr>
          <w:trHeight w:val="1682"/>
        </w:trPr>
        <w:tc>
          <w:tcPr>
            <w:tcW w:w="1225" w:type="dxa"/>
            <w:vAlign w:val="center"/>
          </w:tcPr>
          <w:p w14:paraId="7325CBE6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821" w:type="dxa"/>
            <w:gridSpan w:val="3"/>
          </w:tcPr>
          <w:p w14:paraId="70D7B421" w14:textId="19EDAB4C" w:rsidR="0018360C" w:rsidRDefault="00C51FA7" w:rsidP="0018360C">
            <w:pPr>
              <w:jc w:val="left"/>
              <w:rPr>
                <w:bCs/>
                <w:sz w:val="28"/>
                <w:szCs w:val="28"/>
              </w:rPr>
            </w:pPr>
            <w:r w:rsidRPr="00C51FA7">
              <w:rPr>
                <w:bCs/>
                <w:sz w:val="28"/>
                <w:szCs w:val="28"/>
              </w:rPr>
              <w:t>Complete characterization of ultrashort optical pulses with a phase-shifting wedged reversal shearing interferometer</w:t>
            </w:r>
            <w:r>
              <w:rPr>
                <w:rFonts w:hint="eastAsia"/>
                <w:bCs/>
                <w:sz w:val="28"/>
                <w:szCs w:val="28"/>
              </w:rPr>
              <w:t>，</w:t>
            </w:r>
            <w:r w:rsidRPr="00C51FA7">
              <w:rPr>
                <w:bCs/>
                <w:sz w:val="28"/>
                <w:szCs w:val="28"/>
              </w:rPr>
              <w:t>Light: Science &amp; Applications volume 7, Article number: 30 (2018)</w:t>
            </w:r>
            <w:r w:rsidR="00B2394D">
              <w:rPr>
                <w:rFonts w:hint="eastAsia"/>
                <w:bCs/>
                <w:sz w:val="28"/>
                <w:szCs w:val="28"/>
              </w:rPr>
              <w:t>；</w:t>
            </w:r>
          </w:p>
          <w:p w14:paraId="0C0C2620" w14:textId="5A877704" w:rsidR="00B2394D" w:rsidRPr="00B2394D" w:rsidRDefault="00B2394D" w:rsidP="0018360C">
            <w:pPr>
              <w:jc w:val="left"/>
              <w:rPr>
                <w:bCs/>
                <w:sz w:val="28"/>
                <w:szCs w:val="28"/>
              </w:rPr>
            </w:pPr>
            <w:r w:rsidRPr="00B2394D">
              <w:rPr>
                <w:bCs/>
                <w:sz w:val="28"/>
                <w:szCs w:val="28"/>
              </w:rPr>
              <w:t>Superconductivity at 250 K in lanthanum hydride under high pressures</w:t>
            </w:r>
            <w:r>
              <w:rPr>
                <w:rFonts w:hint="eastAsia"/>
                <w:bCs/>
                <w:sz w:val="28"/>
                <w:szCs w:val="28"/>
              </w:rPr>
              <w:t>，</w:t>
            </w:r>
            <w:r w:rsidRPr="00B2394D">
              <w:rPr>
                <w:bCs/>
                <w:sz w:val="28"/>
                <w:szCs w:val="28"/>
              </w:rPr>
              <w:t>Nature 569, 528–531 (2019</w:t>
            </w:r>
            <w:r>
              <w:rPr>
                <w:rFonts w:hint="eastAsia"/>
                <w:bCs/>
                <w:sz w:val="28"/>
                <w:szCs w:val="28"/>
              </w:rPr>
              <w:t>)</w:t>
            </w:r>
          </w:p>
        </w:tc>
      </w:tr>
    </w:tbl>
    <w:p w14:paraId="49AB482E" w14:textId="4BD006D7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4BAE72" w14:textId="77777777" w:rsidR="006915E1" w:rsidRDefault="006915E1" w:rsidP="00B95431">
      <w:r>
        <w:separator/>
      </w:r>
    </w:p>
  </w:endnote>
  <w:endnote w:type="continuationSeparator" w:id="0">
    <w:p w14:paraId="23126C1D" w14:textId="77777777" w:rsidR="006915E1" w:rsidRDefault="006915E1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DF67A" w14:textId="77777777" w:rsidR="006915E1" w:rsidRDefault="006915E1" w:rsidP="00B95431">
      <w:r>
        <w:separator/>
      </w:r>
    </w:p>
  </w:footnote>
  <w:footnote w:type="continuationSeparator" w:id="0">
    <w:p w14:paraId="42A2C32F" w14:textId="77777777" w:rsidR="006915E1" w:rsidRDefault="006915E1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C126B"/>
    <w:rsid w:val="000C2961"/>
    <w:rsid w:val="000D2211"/>
    <w:rsid w:val="000E6C75"/>
    <w:rsid w:val="000F412E"/>
    <w:rsid w:val="0018360C"/>
    <w:rsid w:val="001F5E97"/>
    <w:rsid w:val="002042AB"/>
    <w:rsid w:val="0024206C"/>
    <w:rsid w:val="00255F18"/>
    <w:rsid w:val="00317E86"/>
    <w:rsid w:val="00325BBA"/>
    <w:rsid w:val="00355192"/>
    <w:rsid w:val="003770B5"/>
    <w:rsid w:val="00390390"/>
    <w:rsid w:val="003A783F"/>
    <w:rsid w:val="003F18BD"/>
    <w:rsid w:val="00431246"/>
    <w:rsid w:val="00460C64"/>
    <w:rsid w:val="004F2D23"/>
    <w:rsid w:val="005479AB"/>
    <w:rsid w:val="00665CA1"/>
    <w:rsid w:val="006915E1"/>
    <w:rsid w:val="006C1065"/>
    <w:rsid w:val="007127E4"/>
    <w:rsid w:val="007E4FA9"/>
    <w:rsid w:val="0088081C"/>
    <w:rsid w:val="008B3D3B"/>
    <w:rsid w:val="008D7D4C"/>
    <w:rsid w:val="00933A9D"/>
    <w:rsid w:val="009F4033"/>
    <w:rsid w:val="00A22E43"/>
    <w:rsid w:val="00A30B63"/>
    <w:rsid w:val="00A51CE1"/>
    <w:rsid w:val="00B2394D"/>
    <w:rsid w:val="00B828AB"/>
    <w:rsid w:val="00B95431"/>
    <w:rsid w:val="00C51FA7"/>
    <w:rsid w:val="00C66E57"/>
    <w:rsid w:val="00CF1093"/>
    <w:rsid w:val="00D34FEA"/>
    <w:rsid w:val="00D60AFF"/>
    <w:rsid w:val="00E46F4E"/>
    <w:rsid w:val="00EA0DF1"/>
    <w:rsid w:val="00ED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37AF0B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9</cp:revision>
  <dcterms:created xsi:type="dcterms:W3CDTF">2025-03-16T14:09:00Z</dcterms:created>
  <dcterms:modified xsi:type="dcterms:W3CDTF">2025-03-21T09:47:00Z</dcterms:modified>
</cp:coreProperties>
</file>